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6A1" w:rsidRPr="008476A1" w:rsidRDefault="008476A1" w:rsidP="008476A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8476A1">
        <w:rPr>
          <w:rFonts w:ascii="Arial" w:hAnsi="Arial" w:cs="Arial"/>
          <w:b/>
          <w:sz w:val="24"/>
          <w:szCs w:val="24"/>
        </w:rPr>
        <w:t>НОВОИУШИНСКИЙ СЕЛЬСКИЙ СОВЕТ ДЕПУТАТОВ</w:t>
      </w:r>
    </w:p>
    <w:p w:rsidR="008476A1" w:rsidRPr="008476A1" w:rsidRDefault="008476A1" w:rsidP="008476A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8476A1">
        <w:rPr>
          <w:rFonts w:ascii="Arial" w:hAnsi="Arial" w:cs="Arial"/>
          <w:b/>
          <w:sz w:val="24"/>
          <w:szCs w:val="24"/>
        </w:rPr>
        <w:t xml:space="preserve">ТОГУЛЬСКОГО РАЙОНА </w:t>
      </w:r>
    </w:p>
    <w:p w:rsidR="008476A1" w:rsidRPr="008476A1" w:rsidRDefault="008476A1" w:rsidP="008476A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8476A1">
        <w:rPr>
          <w:rFonts w:ascii="Arial" w:hAnsi="Arial" w:cs="Arial"/>
          <w:b/>
          <w:sz w:val="24"/>
          <w:szCs w:val="24"/>
        </w:rPr>
        <w:t>АЛТАЙСКОГО КРАЯ</w:t>
      </w:r>
    </w:p>
    <w:p w:rsidR="008476A1" w:rsidRPr="008476A1" w:rsidRDefault="008476A1" w:rsidP="008476A1">
      <w:pPr>
        <w:pStyle w:val="a3"/>
        <w:rPr>
          <w:rFonts w:ascii="Arial" w:hAnsi="Arial" w:cs="Arial"/>
          <w:sz w:val="24"/>
          <w:szCs w:val="24"/>
        </w:rPr>
      </w:pPr>
    </w:p>
    <w:p w:rsidR="008476A1" w:rsidRPr="008476A1" w:rsidRDefault="008476A1" w:rsidP="008476A1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8476A1">
        <w:rPr>
          <w:rFonts w:ascii="Arial" w:hAnsi="Arial" w:cs="Arial"/>
          <w:b/>
          <w:sz w:val="24"/>
          <w:szCs w:val="24"/>
        </w:rPr>
        <w:t>РЕШЕНИЕ</w:t>
      </w:r>
    </w:p>
    <w:p w:rsidR="008476A1" w:rsidRPr="008476A1" w:rsidRDefault="008476A1" w:rsidP="008476A1">
      <w:pPr>
        <w:pStyle w:val="a3"/>
        <w:rPr>
          <w:rFonts w:ascii="Arial" w:hAnsi="Arial" w:cs="Arial"/>
          <w:sz w:val="24"/>
          <w:szCs w:val="24"/>
        </w:rPr>
      </w:pPr>
    </w:p>
    <w:p w:rsidR="008476A1" w:rsidRPr="008476A1" w:rsidRDefault="008476A1" w:rsidP="008476A1">
      <w:pPr>
        <w:pStyle w:val="a3"/>
        <w:rPr>
          <w:rFonts w:ascii="Arial" w:hAnsi="Arial" w:cs="Arial"/>
          <w:sz w:val="24"/>
          <w:szCs w:val="24"/>
        </w:rPr>
      </w:pPr>
      <w:r w:rsidRPr="008476A1">
        <w:rPr>
          <w:rFonts w:ascii="Arial" w:hAnsi="Arial" w:cs="Arial"/>
          <w:sz w:val="24"/>
          <w:szCs w:val="24"/>
        </w:rPr>
        <w:t xml:space="preserve">29.06.2026                                          с.Новоиушино                  </w:t>
      </w:r>
      <w:r w:rsidR="00E669E9">
        <w:rPr>
          <w:rFonts w:ascii="Arial" w:hAnsi="Arial" w:cs="Arial"/>
          <w:sz w:val="24"/>
          <w:szCs w:val="24"/>
        </w:rPr>
        <w:t xml:space="preserve">                             № 11</w:t>
      </w:r>
    </w:p>
    <w:p w:rsidR="008476A1" w:rsidRPr="008476A1" w:rsidRDefault="008476A1" w:rsidP="008476A1">
      <w:pPr>
        <w:pStyle w:val="a3"/>
        <w:rPr>
          <w:rFonts w:ascii="Arial" w:hAnsi="Arial" w:cs="Arial"/>
          <w:sz w:val="24"/>
          <w:szCs w:val="24"/>
        </w:rPr>
      </w:pPr>
    </w:p>
    <w:p w:rsidR="008476A1" w:rsidRPr="008476A1" w:rsidRDefault="008476A1" w:rsidP="008476A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Об утверждении  Положения о порядке  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организации и проведения публичных слушаний, 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общественных обсуждениях в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муниципальном</w:t>
      </w:r>
      <w:proofErr w:type="gramEnd"/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8476A1">
        <w:rPr>
          <w:rFonts w:ascii="Arial" w:eastAsia="Times New Roman" w:hAnsi="Arial" w:cs="Arial"/>
          <w:sz w:val="24"/>
          <w:szCs w:val="24"/>
        </w:rPr>
        <w:t>образовании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476A1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i/>
          <w:sz w:val="24"/>
          <w:szCs w:val="24"/>
        </w:rPr>
      </w:pP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 В соответствии законом Алтайского края от 01. 11. 2025 № 85-ЗС «О порядке назначения и проведения публичных слушаний в муниципальных образованиях Алтайского края», руководствуясь Уставом сельского поселения </w:t>
      </w:r>
      <w:proofErr w:type="spellStart"/>
      <w:r w:rsidR="008476A1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 Совет   депутатов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четвертого созыва 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РЕШИЛ: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8476A1">
        <w:rPr>
          <w:rFonts w:ascii="Arial" w:eastAsia="Calibri" w:hAnsi="Arial" w:cs="Arial"/>
          <w:sz w:val="24"/>
          <w:szCs w:val="24"/>
        </w:rPr>
        <w:t>1. Утвердить  Положение о порядке  организации и проведения публичных слушаний, общественных обсуждениях в муниципальном образовании</w:t>
      </w:r>
      <w:r w:rsidR="008476A1">
        <w:rPr>
          <w:rFonts w:ascii="Arial" w:eastAsia="Calibri" w:hAnsi="Arial" w:cs="Arial"/>
          <w:sz w:val="24"/>
          <w:szCs w:val="24"/>
        </w:rPr>
        <w:t xml:space="preserve"> сельское поселение </w:t>
      </w:r>
      <w:proofErr w:type="spellStart"/>
      <w:r w:rsidR="008476A1">
        <w:rPr>
          <w:rFonts w:ascii="Arial" w:eastAsia="Calibri" w:hAnsi="Arial" w:cs="Arial"/>
          <w:sz w:val="24"/>
          <w:szCs w:val="24"/>
        </w:rPr>
        <w:t>Новоиушин</w:t>
      </w:r>
      <w:r w:rsidRPr="008476A1">
        <w:rPr>
          <w:rFonts w:ascii="Arial" w:eastAsia="Calibri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(прилагается)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8476A1">
        <w:rPr>
          <w:rFonts w:ascii="Arial" w:eastAsia="Calibri" w:hAnsi="Arial" w:cs="Arial"/>
          <w:sz w:val="24"/>
          <w:szCs w:val="24"/>
        </w:rPr>
        <w:t xml:space="preserve">2. Признать утратившим силу решение Совета депутатов </w:t>
      </w:r>
      <w:proofErr w:type="spellStart"/>
      <w:r w:rsidR="008476A1">
        <w:rPr>
          <w:rFonts w:ascii="Arial" w:eastAsia="Calibri" w:hAnsi="Arial" w:cs="Arial"/>
          <w:sz w:val="24"/>
          <w:szCs w:val="24"/>
        </w:rPr>
        <w:t>Новоиушин</w:t>
      </w:r>
      <w:r w:rsidRPr="008476A1">
        <w:rPr>
          <w:rFonts w:ascii="Arial" w:eastAsia="Calibri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Calibri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района Алтайского края от </w:t>
      </w:r>
      <w:r w:rsidR="008476A1">
        <w:rPr>
          <w:rFonts w:ascii="Arial" w:eastAsia="Calibri" w:hAnsi="Arial" w:cs="Arial"/>
          <w:sz w:val="24"/>
          <w:szCs w:val="24"/>
        </w:rPr>
        <w:t>2</w:t>
      </w:r>
      <w:r w:rsidR="00E669E9">
        <w:rPr>
          <w:rFonts w:ascii="Arial" w:eastAsia="Calibri" w:hAnsi="Arial" w:cs="Arial"/>
          <w:sz w:val="24"/>
          <w:szCs w:val="24"/>
        </w:rPr>
        <w:t>2</w:t>
      </w:r>
      <w:r w:rsidRPr="008476A1">
        <w:rPr>
          <w:rFonts w:ascii="Arial" w:eastAsia="Calibri" w:hAnsi="Arial" w:cs="Arial"/>
          <w:sz w:val="24"/>
          <w:szCs w:val="24"/>
        </w:rPr>
        <w:t>.12.202</w:t>
      </w:r>
      <w:r w:rsidR="00E669E9">
        <w:rPr>
          <w:rFonts w:ascii="Arial" w:eastAsia="Calibri" w:hAnsi="Arial" w:cs="Arial"/>
          <w:sz w:val="24"/>
          <w:szCs w:val="24"/>
        </w:rPr>
        <w:t>5</w:t>
      </w:r>
      <w:r w:rsidRPr="008476A1">
        <w:rPr>
          <w:rFonts w:ascii="Arial" w:eastAsia="Calibri" w:hAnsi="Arial" w:cs="Arial"/>
          <w:sz w:val="24"/>
          <w:szCs w:val="24"/>
        </w:rPr>
        <w:t xml:space="preserve">                                      </w:t>
      </w:r>
      <w:r w:rsidR="008476A1">
        <w:rPr>
          <w:rFonts w:ascii="Arial" w:eastAsia="Calibri" w:hAnsi="Arial" w:cs="Arial"/>
          <w:sz w:val="24"/>
          <w:szCs w:val="24"/>
        </w:rPr>
        <w:t xml:space="preserve">№  </w:t>
      </w:r>
      <w:r w:rsidR="00E669E9">
        <w:rPr>
          <w:rFonts w:ascii="Arial" w:eastAsia="Calibri" w:hAnsi="Arial" w:cs="Arial"/>
          <w:sz w:val="24"/>
          <w:szCs w:val="24"/>
        </w:rPr>
        <w:t>33</w:t>
      </w:r>
      <w:r w:rsidRPr="008476A1">
        <w:rPr>
          <w:rFonts w:ascii="Arial" w:eastAsia="Calibri" w:hAnsi="Arial" w:cs="Arial"/>
          <w:sz w:val="24"/>
          <w:szCs w:val="24"/>
        </w:rPr>
        <w:t xml:space="preserve"> « Об утверждении Положения о порядке  организации и проведения публичных  слушаний, общественных обсуждениях  в муниципальном образовании </w:t>
      </w:r>
      <w:proofErr w:type="spellStart"/>
      <w:r w:rsidR="008476A1">
        <w:rPr>
          <w:rFonts w:ascii="Arial" w:eastAsia="Calibri" w:hAnsi="Arial" w:cs="Arial"/>
          <w:sz w:val="24"/>
          <w:szCs w:val="24"/>
        </w:rPr>
        <w:t>Новоиушин</w:t>
      </w:r>
      <w:r w:rsidRPr="008476A1">
        <w:rPr>
          <w:rFonts w:ascii="Arial" w:eastAsia="Calibri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 сельсовет </w:t>
      </w:r>
      <w:proofErr w:type="spellStart"/>
      <w:r w:rsidRPr="008476A1">
        <w:rPr>
          <w:rFonts w:ascii="Arial" w:eastAsia="Calibri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Calibri" w:hAnsi="Arial" w:cs="Arial"/>
          <w:sz w:val="24"/>
          <w:szCs w:val="24"/>
        </w:rPr>
        <w:t xml:space="preserve"> района Алтайского края»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3. Настоящее решение подлежит официальному опубликованию в Сборнике муниципальных правовых актов </w:t>
      </w:r>
      <w:proofErr w:type="spellStart"/>
      <w:r w:rsidR="008476A1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а также обнародованию в установленном порядке на страничке «</w:t>
      </w:r>
      <w:proofErr w:type="spellStart"/>
      <w:r w:rsidR="008476A1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края.</w:t>
      </w:r>
    </w:p>
    <w:p w:rsidR="00746BBF" w:rsidRPr="008476A1" w:rsidRDefault="00746BBF" w:rsidP="00746BBF">
      <w:pPr>
        <w:widowControl w:val="0"/>
        <w:tabs>
          <w:tab w:val="left" w:pos="851"/>
        </w:tabs>
        <w:spacing w:after="0" w:line="320" w:lineRule="exact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4.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исполнением настоящего решения возложить на постоянную комиссию по вопросам местного самоуправления и правопорядка.</w:t>
      </w:r>
    </w:p>
    <w:p w:rsidR="00746BBF" w:rsidRPr="008476A1" w:rsidRDefault="00746BBF" w:rsidP="00746BBF">
      <w:pPr>
        <w:widowControl w:val="0"/>
        <w:tabs>
          <w:tab w:val="left" w:pos="851"/>
        </w:tabs>
        <w:spacing w:after="0" w:line="320" w:lineRule="exact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widowControl w:val="0"/>
        <w:tabs>
          <w:tab w:val="left" w:pos="851"/>
        </w:tabs>
        <w:spacing w:after="0" w:line="320" w:lineRule="exact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Глава </w:t>
      </w:r>
      <w:r w:rsidR="00E669E9">
        <w:rPr>
          <w:rFonts w:ascii="Arial" w:eastAsia="Times New Roman" w:hAnsi="Arial" w:cs="Arial"/>
          <w:sz w:val="24"/>
          <w:szCs w:val="24"/>
        </w:rPr>
        <w:t xml:space="preserve"> </w:t>
      </w:r>
      <w:r w:rsidRPr="008476A1">
        <w:rPr>
          <w:rFonts w:ascii="Arial" w:eastAsia="Times New Roman" w:hAnsi="Arial" w:cs="Arial"/>
          <w:sz w:val="24"/>
          <w:szCs w:val="24"/>
        </w:rPr>
        <w:t xml:space="preserve"> сельсовета:                                                 </w:t>
      </w:r>
      <w:r w:rsidR="00E669E9">
        <w:rPr>
          <w:rFonts w:ascii="Arial" w:eastAsia="Times New Roman" w:hAnsi="Arial" w:cs="Arial"/>
          <w:sz w:val="24"/>
          <w:szCs w:val="24"/>
        </w:rPr>
        <w:t xml:space="preserve">                        </w:t>
      </w:r>
      <w:proofErr w:type="spellStart"/>
      <w:r w:rsidR="00E669E9">
        <w:rPr>
          <w:rFonts w:ascii="Arial" w:eastAsia="Times New Roman" w:hAnsi="Arial" w:cs="Arial"/>
          <w:sz w:val="24"/>
          <w:szCs w:val="24"/>
        </w:rPr>
        <w:t>Н.А.Растопшина</w:t>
      </w:r>
      <w:proofErr w:type="spellEnd"/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669E9" w:rsidRPr="008476A1" w:rsidRDefault="00E669E9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Приложение</w:t>
      </w:r>
    </w:p>
    <w:p w:rsidR="00746BBF" w:rsidRPr="008476A1" w:rsidRDefault="00E669E9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</w:t>
      </w:r>
      <w:r w:rsidR="00746BBF" w:rsidRPr="008476A1">
        <w:rPr>
          <w:rFonts w:ascii="Arial" w:eastAsia="Times New Roman" w:hAnsi="Arial" w:cs="Arial"/>
          <w:sz w:val="24"/>
          <w:szCs w:val="24"/>
        </w:rPr>
        <w:t xml:space="preserve">Утверждено решением </w:t>
      </w:r>
      <w:r>
        <w:rPr>
          <w:rFonts w:ascii="Arial" w:eastAsia="Times New Roman" w:hAnsi="Arial" w:cs="Arial"/>
          <w:sz w:val="24"/>
          <w:szCs w:val="24"/>
        </w:rPr>
        <w:t xml:space="preserve">                                        </w:t>
      </w:r>
      <w:r w:rsidR="00746BBF" w:rsidRPr="008476A1">
        <w:rPr>
          <w:rFonts w:ascii="Arial" w:eastAsia="Times New Roman" w:hAnsi="Arial" w:cs="Arial"/>
          <w:sz w:val="24"/>
          <w:szCs w:val="24"/>
        </w:rPr>
        <w:t xml:space="preserve">Совета депутатов </w:t>
      </w:r>
    </w:p>
    <w:p w:rsidR="00746BBF" w:rsidRPr="008476A1" w:rsidRDefault="00E669E9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Новоиушин</w:t>
      </w:r>
      <w:r w:rsidR="00746BBF"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="00746BBF"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</w:p>
    <w:p w:rsidR="00746BBF" w:rsidRPr="008476A1" w:rsidRDefault="00746BBF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</w:t>
      </w:r>
    </w:p>
    <w:p w:rsidR="00746BBF" w:rsidRPr="008476A1" w:rsidRDefault="00E669E9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от 29.06.2026 №</w:t>
      </w:r>
      <w:r w:rsidR="00183A7D">
        <w:rPr>
          <w:rFonts w:ascii="Arial" w:eastAsia="Times New Roman" w:hAnsi="Arial" w:cs="Arial"/>
          <w:sz w:val="24"/>
          <w:szCs w:val="24"/>
        </w:rPr>
        <w:t>11</w:t>
      </w:r>
    </w:p>
    <w:p w:rsidR="00746BBF" w:rsidRPr="008476A1" w:rsidRDefault="00746BBF" w:rsidP="00E669E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</w:rPr>
      </w:pPr>
      <w:bookmarkStart w:id="0" w:name="P35"/>
      <w:bookmarkEnd w:id="0"/>
      <w:r w:rsidRPr="008476A1">
        <w:rPr>
          <w:rFonts w:ascii="Arial" w:eastAsia="Times New Roman" w:hAnsi="Arial" w:cs="Arial"/>
          <w:bCs/>
          <w:sz w:val="24"/>
          <w:szCs w:val="24"/>
        </w:rPr>
        <w:t>ПОЛОЖЕНИЕ</w:t>
      </w:r>
    </w:p>
    <w:p w:rsidR="00746BBF" w:rsidRPr="008476A1" w:rsidRDefault="00746BBF" w:rsidP="00183A7D">
      <w:pPr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о порядке  организации и проведения публичных слушаний, общественных обсуждениях в муниципальном образовании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1. Основные понятия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В настоящем Положении используются следующие основные понятия: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Публичные слушания - форма реализации прав населения муниципального образования на участие в процессе принятия решений органами местного самоуправления посредством собрания для публичного обсуждения проектов нормативных правовых актов муниципального образования и других общественно значимых вопросов.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Представитель общественности - физическое или юридическое лицо, а также их ассоциации, организации, группы и иные объединения, за исключением тех, кто принимает решение по данному вопросу в силу служебных обязанностей, представляет органы местного самоуправления и государственной власти или участвует в их деятельности на основании возмездного договора.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Комиссия - коллегиальный орган, сформированный на паритетных началах из должностных лиц органов местного самоуправления и представителей общественности, осуществляющей организационные действия по подготовке и проведению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Эксперт публичных слушаний - лицо, представившее в письменном виде рекомендации по вопросам публичных слушаний и принимающее участие в прениях для их аргументации.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</w:rPr>
      </w:pPr>
      <w:r w:rsidRPr="008476A1">
        <w:rPr>
          <w:rFonts w:ascii="Arial" w:eastAsia="Times New Roman" w:hAnsi="Arial" w:cs="Arial"/>
          <w:i/>
          <w:sz w:val="24"/>
          <w:szCs w:val="24"/>
        </w:rPr>
        <w:t>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</w:rPr>
      </w:pPr>
      <w:r w:rsidRPr="008476A1">
        <w:rPr>
          <w:rFonts w:ascii="Arial" w:eastAsia="Times New Roman" w:hAnsi="Arial" w:cs="Arial"/>
          <w:i/>
          <w:sz w:val="24"/>
          <w:szCs w:val="24"/>
        </w:rPr>
        <w:t>Порядок назначения и проведения публичных слушаний определяется нормативными правовыми актами представительного органа муниципального образования в соответствии с настоящим Законом, с учетом положений федерального законодательства.</w:t>
      </w:r>
    </w:p>
    <w:p w:rsidR="00746BBF" w:rsidRPr="008476A1" w:rsidRDefault="00746BBF" w:rsidP="00746BB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i/>
          <w:sz w:val="24"/>
          <w:szCs w:val="24"/>
        </w:rPr>
      </w:pPr>
      <w:r w:rsidRPr="008476A1">
        <w:rPr>
          <w:rFonts w:ascii="Arial" w:eastAsia="Times New Roman" w:hAnsi="Arial" w:cs="Arial"/>
          <w:i/>
          <w:sz w:val="24"/>
          <w:szCs w:val="24"/>
        </w:rPr>
        <w:t xml:space="preserve">  Результаты публичных слушаний носят рекомендательный характер и подлежат обязательному рассмотрению представительным органом муниципального образования при рассмотрении проектов муниципальных правовых актов.</w:t>
      </w:r>
      <w:r w:rsidRPr="008476A1">
        <w:rPr>
          <w:rFonts w:ascii="Arial" w:eastAsia="Times New Roman" w:hAnsi="Arial" w:cs="Arial"/>
          <w:i/>
          <w:sz w:val="24"/>
          <w:szCs w:val="24"/>
        </w:rPr>
        <w:br/>
        <w:t xml:space="preserve"> Результаты публичных слушаний, включая мотивированное обоснование принятых решений (заключение), подлежат обнародованию в порядке, предусмотренном нормативным правовым актом представительного органа муниципального образования.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2. Цели проведения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Публичные слушания проводятся в целях: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1) доведения до населения муниципального образования полной и точной информации о проектах нормативных правовых актов  Совета депутатов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lastRenderedPageBreak/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(далее по тексту -  Совет депутатов), администрации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(далее по тексту - администрация сельсовета);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выявления общественного мнения по теме и вопросам, выносимым на публичные слушания;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осуществления диалога органов местного самоуправления с общественностью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подготовки предложений и рекомендаций по обсуждаемой проблеме;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5) оказания влияния общественности на принятие решений органами местного самоуправления.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3. Вопросы, выносимые на публичные слушания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3.1. Публичные слушания проводятся по вопросам местного значения и их решения носят рекомендательный характер для органов местного самоуправления.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3.2. На публичные слушания в обязательном порядке выносятся: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476A1">
        <w:rPr>
          <w:rFonts w:ascii="Arial" w:eastAsia="Times New Roman" w:hAnsi="Arial" w:cs="Arial"/>
          <w:sz w:val="24"/>
          <w:szCs w:val="24"/>
        </w:rPr>
        <w:t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 в целях приведения данного устава в соответствие с этими нормативными правовыми актами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>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проект бюджета муниципального образования и отчет о его исполнении;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прое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кт  стр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>атегии социально-экономического развития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вопросы о преобразовании муниципального образования, за исключением случаев, если в соответствии со статьей 13 Федерального закона от 6 октября 2003 года N 131-ФЗ "Об общих принципах организации местного самоуправления в Российской Федерации" для преобразования муниципального образования требуется получение согласия населения муниципального образования, выраженного путем голосования, либо на сходах граждан.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4. Вопросы, выносимые на публичные слушания, общественные обсуждения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4.1.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Уставом муниципального образования и (или)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5. Инициаторы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5.1. Публичные слушания проводятся по инициативе: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представительного органа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главы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3) главы местной администрации;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жителей муниципального образования.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476A1">
        <w:rPr>
          <w:rFonts w:ascii="Arial" w:eastAsia="Times New Roman" w:hAnsi="Arial" w:cs="Arial"/>
          <w:sz w:val="24"/>
          <w:szCs w:val="24"/>
        </w:rPr>
        <w:t>Публичные слушания, проводимые по инициативе жителей муниципального образования или представительного органа муниципального образования, назначаются представительным органом муниципального образования, а публичные слушания, проводимые по инициативе главы муниципального образования или главы местной администрации, - главой муниципального образования.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5.2. Инициатива населения по проведению публичных слушаний может исходить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от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>:</w:t>
      </w:r>
    </w:p>
    <w:p w:rsidR="00746BBF" w:rsidRPr="008476A1" w:rsidRDefault="00746BBF" w:rsidP="00746BB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инициативной группы жителей муниципального образования, зарегистрированных по месту жительства на территории муниципального образования,</w:t>
      </w:r>
      <w:r w:rsidR="00183A7D">
        <w:rPr>
          <w:rFonts w:ascii="Arial" w:eastAsia="Times New Roman" w:hAnsi="Arial" w:cs="Arial"/>
          <w:sz w:val="24"/>
          <w:szCs w:val="24"/>
        </w:rPr>
        <w:t xml:space="preserve"> </w:t>
      </w:r>
      <w:r w:rsidRPr="008476A1">
        <w:rPr>
          <w:rFonts w:ascii="Arial" w:eastAsia="Times New Roman" w:hAnsi="Arial" w:cs="Arial"/>
          <w:sz w:val="24"/>
          <w:szCs w:val="24"/>
        </w:rPr>
        <w:t>численность инициативной группы не может быть менее 20 и более 50 человек.</w:t>
      </w:r>
      <w:r w:rsidRPr="008476A1">
        <w:rPr>
          <w:rFonts w:ascii="Arial" w:eastAsia="Times New Roman" w:hAnsi="Arial" w:cs="Arial"/>
          <w:sz w:val="24"/>
          <w:szCs w:val="24"/>
        </w:rPr>
        <w:br/>
        <w:t>2) объединения жителей в форме некоммерческой организации или органов территориального общественного самоуправления;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региональных отделений партий, профессиональных и творческих союзов, действующих на территории муниципального образования;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организаций, предприятий, учреждений, расположенных на территории муниципального образования.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" w:name="P77"/>
      <w:bookmarkEnd w:id="1"/>
      <w:r w:rsidRPr="008476A1">
        <w:rPr>
          <w:rFonts w:ascii="Arial" w:eastAsia="Times New Roman" w:hAnsi="Arial" w:cs="Arial"/>
          <w:sz w:val="24"/>
          <w:szCs w:val="24"/>
        </w:rPr>
        <w:t>5.3. Обращение населения муниципального образования с инициативой проведения публичных слушаний должно включать в себя: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обращение от имени населения, подписанное установленным количеством граждан, либо протокол собрания отделения партии, профсоюза, общественного объединения с указанием фамилий, имен и отчеств инициаторов проведения публичных слушаний, адресов их проживания, адресов и телефонов отделений общественных объединений, партий и организаций;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обоснование необходимости проведения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предлагаемый состав участников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информационные, аналитические материалы, относящиеся к теме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5) иные материалы по усмотрению инициаторов обращения.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5.4. Обращение направляется инициаторами проведения публичных слушаний в Совет   депутатов.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 Назначение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6.1. По результатам рассмотрения обращения может быть назначено проведение публичных слушаний либо отказано в их проведении.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6.2. Публичные слушания не назначаются и не проводятся в случае, если выносимые на рассмотрение вопросы не отнесены к вопросам местного значения, а также в случае нарушения инициаторами требований пункта 4.3 настоящего Положения.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6.3. Публичные слушания по инициативе населения муниципального образования,  Совета  депутатов назначаются решением  Совета   депутатов.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Публичные слушания по инициативе главы сельсовета или главы   администрации, осуществляющего свои полномочия на основе контракта, назначаются главой сельсовета.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6.4. Глава сельсовета может назначить публичные слушания по вопросам, отнесенным Уставом муниципального образования к его компетенции, собственным распоряжением или обратиться с инициативой о проведении таких слушаний в  Совет   депутатов.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6.5. В решении о назначении публичных слушаний указывается: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тема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2) дата проведения публичных слушаний - не ранее 10 дней и не позднее 60 дней со дня принятия решения о назначении, если иное не предусмотрено действующим законодательством;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состав и местонахождение комиссии.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6.6. Решение о назначении публичных слушаний подлежит обязательному обнародованию в установленном порядке на страничке «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на информационном стенде администрации сельсовета, а также на</w:t>
      </w:r>
      <w:r w:rsidR="00183A7D">
        <w:rPr>
          <w:rFonts w:ascii="Arial" w:eastAsia="Times New Roman" w:hAnsi="Arial" w:cs="Arial"/>
          <w:sz w:val="24"/>
          <w:szCs w:val="24"/>
        </w:rPr>
        <w:t xml:space="preserve"> информационных стендах в селе</w:t>
      </w:r>
      <w:r w:rsidRPr="008476A1">
        <w:rPr>
          <w:rFonts w:ascii="Arial" w:eastAsia="Times New Roman" w:hAnsi="Arial" w:cs="Arial"/>
          <w:sz w:val="24"/>
          <w:szCs w:val="24"/>
        </w:rPr>
        <w:t>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6.7. Одновременно с решением о назначении публичных слушаний  Совет   депутатов обнародует  проект нормативного правового акта, выносимого на публичные слушания.</w:t>
      </w:r>
    </w:p>
    <w:p w:rsidR="00746BBF" w:rsidRPr="008476A1" w:rsidRDefault="00746BBF" w:rsidP="00746BB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6.8.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Основаниями  для отказа в назначении публичных слушаний являются:</w:t>
      </w:r>
      <w:r w:rsidRPr="008476A1">
        <w:rPr>
          <w:rFonts w:ascii="Arial" w:eastAsia="Times New Roman" w:hAnsi="Arial" w:cs="Arial"/>
          <w:sz w:val="24"/>
          <w:szCs w:val="24"/>
        </w:rPr>
        <w:br/>
        <w:t>1) поступление инициативы проведения публичных слушаний для обсуждения проекта муниципального правового акта по вопросу, не отнесенному к вопросам непосредственного обеспечения жизнедеятельности населения муниципального образования, или вопроса, рассмотрение которого на публичных слушаниях не предусмотрено </w:t>
      </w:r>
      <w:hyperlink r:id="rId4" w:anchor="64U0IK" w:history="1">
        <w:r w:rsidRPr="008476A1">
          <w:rPr>
            <w:rFonts w:ascii="Arial" w:eastAsia="Times New Roman" w:hAnsi="Arial" w:cs="Arial"/>
            <w:sz w:val="24"/>
            <w:szCs w:val="24"/>
          </w:rPr>
          <w:t>Федеральным законом от 20 марта 2025 года N 33-ФЗ "Об общих принципах организации местного самоуправления в единой системе публичной</w:t>
        </w:r>
        <w:proofErr w:type="gramEnd"/>
        <w:r w:rsidRPr="008476A1">
          <w:rPr>
            <w:rFonts w:ascii="Arial" w:eastAsia="Times New Roman" w:hAnsi="Arial" w:cs="Arial"/>
            <w:sz w:val="24"/>
            <w:szCs w:val="24"/>
          </w:rPr>
          <w:t xml:space="preserve"> власти"</w:t>
        </w:r>
      </w:hyperlink>
      <w:r w:rsidRPr="008476A1">
        <w:rPr>
          <w:rFonts w:ascii="Arial" w:eastAsia="Times New Roman" w:hAnsi="Arial" w:cs="Arial"/>
          <w:sz w:val="24"/>
          <w:szCs w:val="24"/>
        </w:rPr>
        <w:t>, иными федеральными законами, нормативными правовыми актами представительного органа муниципального образования;</w:t>
      </w:r>
      <w:r w:rsidRPr="008476A1">
        <w:rPr>
          <w:rFonts w:ascii="Arial" w:eastAsia="Times New Roman" w:hAnsi="Arial" w:cs="Arial"/>
          <w:sz w:val="24"/>
          <w:szCs w:val="24"/>
        </w:rPr>
        <w:br/>
        <w:t>2) нарушение порядка выдвижения инициативы проведения публичных слушаний, установленного настоящим Законом и (или) нормативным правовым актом представительного органа муниципального образования;</w:t>
      </w:r>
      <w:r w:rsidRPr="008476A1">
        <w:rPr>
          <w:rFonts w:ascii="Arial" w:eastAsia="Times New Roman" w:hAnsi="Arial" w:cs="Arial"/>
          <w:sz w:val="24"/>
          <w:szCs w:val="24"/>
        </w:rPr>
        <w:br/>
        <w:t>3) противоречие предлагаемого к обсуждению проекта муниципального правового акта </w:t>
      </w:r>
      <w:hyperlink r:id="rId5" w:anchor="64U0IK" w:history="1">
        <w:r w:rsidRPr="008476A1">
          <w:rPr>
            <w:rFonts w:ascii="Arial" w:eastAsia="Times New Roman" w:hAnsi="Arial" w:cs="Arial"/>
            <w:sz w:val="24"/>
            <w:szCs w:val="24"/>
          </w:rPr>
          <w:t>Конституции Российской Федерации</w:t>
        </w:r>
      </w:hyperlink>
      <w:r w:rsidRPr="008476A1">
        <w:rPr>
          <w:rFonts w:ascii="Arial" w:eastAsia="Times New Roman" w:hAnsi="Arial" w:cs="Arial"/>
          <w:sz w:val="24"/>
          <w:szCs w:val="24"/>
        </w:rPr>
        <w:t>, федеральным конституционным законам, федеральным законам, </w:t>
      </w:r>
      <w:hyperlink r:id="rId6" w:anchor="64U0IK" w:history="1">
        <w:r w:rsidRPr="008476A1">
          <w:rPr>
            <w:rFonts w:ascii="Arial" w:eastAsia="Times New Roman" w:hAnsi="Arial" w:cs="Arial"/>
            <w:sz w:val="24"/>
            <w:szCs w:val="24"/>
          </w:rPr>
          <w:t>Уставу (Основному Закону) Алтайского края</w:t>
        </w:r>
      </w:hyperlink>
      <w:r w:rsidRPr="008476A1">
        <w:rPr>
          <w:rFonts w:ascii="Arial" w:eastAsia="Times New Roman" w:hAnsi="Arial" w:cs="Arial"/>
          <w:sz w:val="24"/>
          <w:szCs w:val="24"/>
        </w:rPr>
        <w:t>, законам Алтайского края, иным нормативным правовым актам Российской Федерации и Алтайского края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 Организация подготовки к публичным слушаниям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7.1. В состав комиссии по подготовке публичных слушаний на паритетных началах должны быть включены: должностные лица органов местного самоуправления муниципального образования (депутаты  Совета   депутатов, специалисты администрации сельсовета) и представители общественности, интересы которых затрагиваются при принятии данного решения.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7.2. Комиссия: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1) определяет перечень должностных лиц, специалистов, организаций и других представителей общественности, приглашаемых к участию в публичных слушаниях в качестве экспертов;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2) направляет экспертам официальное обращение с просьбой дать свои рекомендации и предложения по проектам, выносимым на публичные слушания;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содействует участникам публичных слушаний в получении информации, необходимой для подготовки рекомендаций по проектам, выносимым на публичные слушания, и в предоставлении информации на публичные слушания;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4) определяет секретаря публичных слушаний для ведения протокола;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5) определяет место и время проведения публичных слушаний с учетом количества экспертов и возможности свободного доступа для жителей муниципального образования, представителей органов местного самоуправления и других заинтересованных лиц;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6) обеспечивает регистрацию участников слушаний, представителей средств массовой информации, ведение протокола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7) организует подготовку проекта итогового документа, состоящего из рекомендаций и предложений, по каждому из вопросов, выносимых на публичные слушания.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В проект итогового документа включаются все поступившие в письменной форме рекомендации и предложения после проведения их редакционной подготовки по согласованию с авторами.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7.3. Комиссия готовит план работы, распределяет обязанности своих членов и устанавливает перечень задач по подготовке и проведению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7.4. Комиссия вправе создавать рабочие группы для решения конкретных организационных задач и привлекать к своей деятельности других лиц.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7.5. Комиссия подотчетна  Совету   депутатов, если публичные слушания проводятся по инициативе  Совета   депутатов, главе администрации сельсовета, если по инициативе главы администрации сельсовета.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 Извещение населения о публичных слушаниях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8.1. Население муниципального образования извещается комиссией  о проводимых публичных слушаниях не позднее 10 дней до даты проведения путем официального обнародования решения о проведении публичных слушаний с одновременным обнародованием информационного сообщения.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8.2. Информационное сообщение должно содержать наименование проекта муниципального правового акта, выносимого на публичные слушания, информацию об инициаторах их проведения, о времени и месте проведения слушаний, порядке и сроках ознакомления с документами, предлагаемыми к рассмотрению на публичных слушаниях, приема предложений по обсуждаемым вопросам, контактную информацию комиссии.</w:t>
      </w:r>
    </w:p>
    <w:p w:rsidR="00746BBF" w:rsidRPr="008476A1" w:rsidRDefault="00746BBF" w:rsidP="00746BB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8.3. При рассмотрении на публичных слушаниях проекта нормативного правового акта его полный текст размещается</w:t>
      </w:r>
      <w:r w:rsidR="00183A7D">
        <w:rPr>
          <w:rFonts w:ascii="Arial" w:eastAsia="Times New Roman" w:hAnsi="Arial" w:cs="Arial"/>
          <w:sz w:val="24"/>
          <w:szCs w:val="24"/>
        </w:rPr>
        <w:t xml:space="preserve"> </w:t>
      </w:r>
      <w:r w:rsidRPr="008476A1">
        <w:rPr>
          <w:rFonts w:ascii="Arial" w:eastAsia="Times New Roman" w:hAnsi="Arial" w:cs="Arial"/>
          <w:sz w:val="24"/>
          <w:szCs w:val="24"/>
        </w:rPr>
        <w:t>на страничке «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сборнике нормативно-правовых актов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района.  на информационном стенде администрации сельсовета, а также на информ</w:t>
      </w:r>
      <w:r w:rsidR="00183A7D">
        <w:rPr>
          <w:rFonts w:ascii="Arial" w:eastAsia="Times New Roman" w:hAnsi="Arial" w:cs="Arial"/>
          <w:sz w:val="24"/>
          <w:szCs w:val="24"/>
        </w:rPr>
        <w:t>ационных стендах в   селе Новоиушино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 </w:t>
      </w:r>
      <w:r w:rsidR="00183A7D">
        <w:rPr>
          <w:rFonts w:ascii="Arial" w:eastAsia="Times New Roman" w:hAnsi="Arial" w:cs="Arial"/>
          <w:sz w:val="24"/>
          <w:szCs w:val="24"/>
        </w:rPr>
        <w:t xml:space="preserve"> </w:t>
      </w:r>
      <w:r w:rsidRPr="008476A1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8.4.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Обнародование проекта Устава муниципального образования, проекта муниципального правового акта о внесении изменений и дополнений в Устав, порядка учета предложений по проекту Устава, проекту муниципального правового акта о внесении изменений и дополнений в Устав, а также порядка участия граждан в его обсуждении, осуществляются в соответствии с Федеральным законом от 06.10.2003 N 131-ФЗ "Об общих принципах организации местного самоуправления в Российской Федерации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" и Уставом муниципального образования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8.5. Комиссия может использовать и другие формы информирования населения о проводимых публичных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9. Участники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Участниками публичных слушаний являются жители муниципального образования в возрасте не моложе 18 лет, депутаты  Совета   депутатов, должностные лица администрации сельсовета, эксперты, приглашенные к участию в публичных слушаниях, представители средств массовой информации.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 Процедура проведения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10.1. Перед началом проведения публичных слушаний комиссия организует регистрацию его участников.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10.2. Глава сельсовета является председательствующим на публичных слушаниях, проводимых по решению  Совета   депутатов, а глава администрации  сельсовета на публичных слушаниях, проводимых по решению главы администрации сельсовета.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10.3. Председательствующий ведет публичные слушания и следит за порядком обсуждения вопросов повестки дня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10.4. Публичные слушания начинаются кратким вступительным словом председательствующего, который информирует о существе обсуждаемого вопроса, его значимости, порядке проведения и участниках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10.5. Заслушивается доклад по обсуждаемому вопросу, разработанный на основании представленных замечаний и предложений, и содержащий проект соответствующего решения.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10.6. Слово для выступлений предоставляется участникам слушаний в порядке поступления заявок в рамках регламента, установленного председательствующим.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10.7. Продолжительность слушаний определяется характером обсуждаемых вопросов. Председательствующий вправе принять решение о перерыве в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10.8. На публичных слушаниях ведется протокол, который подписывается председательствующим и секретарем.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10.9. В протоколе в обязательном порядке должны быть отражены позиции и мнения участников публичных слушаний по каждому из обсуждаемых вопросов, высказанные ими в ходе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 Результаты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11.1. Поступившие предложения регистрируются в протоколе слушаний, который предъявляется для ознакомления любым заинтересованным лицам. По результатам публичных слушаний принимается заключение с рекомендациями по рассматриваемому вопросу. Итоговый документ публичных слушаний принимается большинством голосов от числа зарегистрированных участников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11.2. Все письменные предложения, дополнения и другие материалы оформляются в качестве приложений к итоговому документу публичных слушаний и передаются вместе с ним в  Совет народных депутатов или главе сельсовета.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11.3. После принятия итогового документа председательствующий закрывает публичные слушания.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11.4.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Заключение по результатам публичных слушаний в порядке и сроки, установленные для официального обнародования  муниципальных правовых актов, подлежит обнародованию и размещению на страничке «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сбор</w:t>
      </w:r>
      <w:r w:rsidR="00183A7D">
        <w:rPr>
          <w:rFonts w:ascii="Arial" w:eastAsia="Times New Roman" w:hAnsi="Arial" w:cs="Arial"/>
          <w:sz w:val="24"/>
          <w:szCs w:val="24"/>
        </w:rPr>
        <w:t xml:space="preserve">нике нормативно-правовых актов </w:t>
      </w:r>
      <w:proofErr w:type="spellStart"/>
      <w:r w:rsidR="00183A7D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района, на информационном стенде администрации сельсовета, а также на информационных стендах в </w:t>
      </w:r>
      <w:r w:rsidR="00183A7D">
        <w:rPr>
          <w:rFonts w:ascii="Arial" w:eastAsia="Times New Roman" w:hAnsi="Arial" w:cs="Arial"/>
          <w:sz w:val="24"/>
          <w:szCs w:val="24"/>
        </w:rPr>
        <w:t xml:space="preserve"> селе Новоиушино.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11.5.  Совет   депутатов или глава администрации сельсовета рассматривают итоговый документ и принимают решение о включении предложений в проект муниципального правового акта или их отклонении.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11.6. Совет депутатов по результатам рассмотрения итогового документа публичных слушаний принимает муниципальный правовой акт на очередной сессии. Главой администрации сельсовета по результатам проведения публичных слушаний принимается муниципальный правовой акт в течение тридцати дней.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11.7. Материалы публичных слушаний в течение всего срока полномочий  Совета   депутатов, главы администрации сельсовета должны храниться в Совете   депутатов либо в администрации сельсовета, а по истечении этого срока сдаваться на хранение в архивный отдел Администрации района.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11.8. Публичные слушания, организованные с нарушением порядка, предусмотренного законодательством Российской Федерации, настоящим </w:t>
      </w:r>
      <w:r w:rsidRPr="008476A1">
        <w:rPr>
          <w:rFonts w:ascii="Arial" w:eastAsia="Times New Roman" w:hAnsi="Arial" w:cs="Arial"/>
          <w:sz w:val="24"/>
          <w:szCs w:val="24"/>
        </w:rPr>
        <w:lastRenderedPageBreak/>
        <w:t>Положением, если это повлекло лишение граждан возможности выразить свое мнение, признаются несостоявшимися.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Если в публичных слушаниях, организованных с соблюдением порядка, предусмотренного законодательством Российской Федерации, настоящим Положением, не приняло участие ни одно лицо, это не является основанием для признания публичных слушаний несостоявшимися.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11.9. После принятия  Советом   депутатов решений по результатам публичных слушаний комиссия прекращает свою деятельность.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12. </w:t>
      </w:r>
      <w:proofErr w:type="gramStart"/>
      <w:r w:rsidRPr="008476A1">
        <w:rPr>
          <w:rFonts w:ascii="Arial" w:eastAsia="Times New Roman" w:hAnsi="Arial" w:cs="Arial"/>
          <w:kern w:val="36"/>
          <w:sz w:val="24"/>
          <w:szCs w:val="24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12.1.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– проекты)  проводятся общественные обсуждения или публичные слушания, за исключением случаев, предусмотренных Градостроительным Кодексом и другими федеральными законами.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" w:name="dst2106"/>
      <w:bookmarkEnd w:id="2"/>
      <w:r w:rsidRPr="008476A1">
        <w:rPr>
          <w:rFonts w:ascii="Arial" w:eastAsia="Times New Roman" w:hAnsi="Arial" w:cs="Arial"/>
          <w:sz w:val="24"/>
          <w:szCs w:val="24"/>
        </w:rPr>
        <w:t xml:space="preserve">12.2.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Участниками общественных обсуждений или публичных слушаний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объектов капитального строительства, а также правообладатели помещений, являющихся частью указанных объектов капитального строительства.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" w:name="dst2107"/>
      <w:bookmarkEnd w:id="3"/>
      <w:r w:rsidRPr="008476A1">
        <w:rPr>
          <w:rFonts w:ascii="Arial" w:eastAsia="Times New Roman" w:hAnsi="Arial" w:cs="Arial"/>
          <w:sz w:val="24"/>
          <w:szCs w:val="24"/>
        </w:rPr>
        <w:t xml:space="preserve">12.3.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пределах территориальной зоны, в границах которой расположен земельный участок или объект капитального строительства, в отношении которых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подготовлены данные проекты,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</w:t>
      </w:r>
      <w:r w:rsidRPr="008476A1">
        <w:rPr>
          <w:rFonts w:ascii="Arial" w:eastAsia="Times New Roman" w:hAnsi="Arial" w:cs="Arial"/>
          <w:sz w:val="24"/>
          <w:szCs w:val="24"/>
        </w:rPr>
        <w:lastRenderedPageBreak/>
        <w:t>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проекты, а в случае, предусмотренном частью 3 статьи 39 Гражданского Кодекса, также 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данных проектов.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" w:name="dst2108"/>
      <w:bookmarkEnd w:id="4"/>
      <w:r w:rsidRPr="008476A1">
        <w:rPr>
          <w:rFonts w:ascii="Arial" w:eastAsia="Times New Roman" w:hAnsi="Arial" w:cs="Arial"/>
          <w:sz w:val="24"/>
          <w:szCs w:val="24"/>
        </w:rPr>
        <w:t>12.4. Процедура проведения общественных обсуждений состоит из следующих этапов: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" w:name="dst2109"/>
      <w:bookmarkEnd w:id="5"/>
      <w:r w:rsidRPr="008476A1">
        <w:rPr>
          <w:rFonts w:ascii="Arial" w:eastAsia="Times New Roman" w:hAnsi="Arial" w:cs="Arial"/>
          <w:sz w:val="24"/>
          <w:szCs w:val="24"/>
        </w:rPr>
        <w:t>1) оповещение о начале общественных обсуждений;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6" w:name="dst2110"/>
      <w:bookmarkEnd w:id="6"/>
      <w:r w:rsidRPr="008476A1">
        <w:rPr>
          <w:rFonts w:ascii="Arial" w:eastAsia="Times New Roman" w:hAnsi="Arial" w:cs="Arial"/>
          <w:sz w:val="24"/>
          <w:szCs w:val="24"/>
        </w:rPr>
        <w:t xml:space="preserve">2) размещение проекта, подлежащего рассмотрению на общественных обсуждениях, и информационных материалов к нему на официальном сайте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в информационно-телекоммуникационной сети «Интернет</w:t>
      </w:r>
      <w:bookmarkStart w:id="7" w:name="dst2111"/>
      <w:bookmarkEnd w:id="7"/>
      <w:r w:rsidRPr="008476A1">
        <w:rPr>
          <w:rFonts w:ascii="Arial" w:eastAsia="Times New Roman" w:hAnsi="Arial" w:cs="Arial"/>
          <w:sz w:val="24"/>
          <w:szCs w:val="24"/>
        </w:rPr>
        <w:t>»;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3) проведение экспозиции или экспозиций проекта, подлежащего рассмотрению на общественных обсуждениях;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8" w:name="dst2112"/>
      <w:bookmarkEnd w:id="8"/>
      <w:r w:rsidRPr="008476A1">
        <w:rPr>
          <w:rFonts w:ascii="Arial" w:eastAsia="Times New Roman" w:hAnsi="Arial" w:cs="Arial"/>
          <w:sz w:val="24"/>
          <w:szCs w:val="24"/>
        </w:rPr>
        <w:t>4) подготовка и оформление протокола общественных обсуждений;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9" w:name="dst2113"/>
      <w:bookmarkEnd w:id="9"/>
      <w:r w:rsidRPr="008476A1">
        <w:rPr>
          <w:rFonts w:ascii="Arial" w:eastAsia="Times New Roman" w:hAnsi="Arial" w:cs="Arial"/>
          <w:sz w:val="24"/>
          <w:szCs w:val="24"/>
        </w:rPr>
        <w:t>5) подготовка и опубликование заключения о результатах общественных обсуждений.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0" w:name="dst2114"/>
      <w:bookmarkEnd w:id="10"/>
      <w:r w:rsidRPr="008476A1">
        <w:rPr>
          <w:rFonts w:ascii="Arial" w:eastAsia="Times New Roman" w:hAnsi="Arial" w:cs="Arial"/>
          <w:sz w:val="24"/>
          <w:szCs w:val="24"/>
        </w:rPr>
        <w:t>12.5. Процедура проведения публичных слушаний состоит из следующих этапов: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1" w:name="dst2115"/>
      <w:bookmarkEnd w:id="11"/>
      <w:r w:rsidRPr="008476A1">
        <w:rPr>
          <w:rFonts w:ascii="Arial" w:eastAsia="Times New Roman" w:hAnsi="Arial" w:cs="Arial"/>
          <w:sz w:val="24"/>
          <w:szCs w:val="24"/>
        </w:rPr>
        <w:t>1) оповещение о начале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2" w:name="dst2116"/>
      <w:bookmarkEnd w:id="12"/>
      <w:r w:rsidRPr="008476A1">
        <w:rPr>
          <w:rFonts w:ascii="Arial" w:eastAsia="Times New Roman" w:hAnsi="Arial" w:cs="Arial"/>
          <w:sz w:val="24"/>
          <w:szCs w:val="24"/>
        </w:rPr>
        <w:t xml:space="preserve">2) размещение проекта, подлежащего рассмотрению на публичных слушаниях, и информационных материалов к нему на официальном сайте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и открытие экспозиции или экспозиций такого проекта;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3" w:name="dst2117"/>
      <w:bookmarkEnd w:id="13"/>
      <w:r w:rsidRPr="008476A1">
        <w:rPr>
          <w:rFonts w:ascii="Arial" w:eastAsia="Times New Roman" w:hAnsi="Arial" w:cs="Arial"/>
          <w:sz w:val="24"/>
          <w:szCs w:val="24"/>
        </w:rPr>
        <w:t>3) проведение экспозиции или экспозиций проекта, подлежащего рассмотрению на публичных слушаниях;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4" w:name="dst2118"/>
      <w:bookmarkEnd w:id="14"/>
      <w:r w:rsidRPr="008476A1">
        <w:rPr>
          <w:rFonts w:ascii="Arial" w:eastAsia="Times New Roman" w:hAnsi="Arial" w:cs="Arial"/>
          <w:sz w:val="24"/>
          <w:szCs w:val="24"/>
        </w:rPr>
        <w:t>4) проведение собрания или собраний участников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5" w:name="dst2119"/>
      <w:bookmarkEnd w:id="15"/>
      <w:r w:rsidRPr="008476A1">
        <w:rPr>
          <w:rFonts w:ascii="Arial" w:eastAsia="Times New Roman" w:hAnsi="Arial" w:cs="Arial"/>
          <w:sz w:val="24"/>
          <w:szCs w:val="24"/>
        </w:rPr>
        <w:t>5) подготовка и оформление протокола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6" w:name="dst2120"/>
      <w:bookmarkEnd w:id="16"/>
      <w:r w:rsidRPr="008476A1">
        <w:rPr>
          <w:rFonts w:ascii="Arial" w:eastAsia="Times New Roman" w:hAnsi="Arial" w:cs="Arial"/>
          <w:sz w:val="24"/>
          <w:szCs w:val="24"/>
        </w:rPr>
        <w:t>6) подготовка и опубликование заключения о результатах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7" w:name="dst2121"/>
      <w:bookmarkEnd w:id="17"/>
      <w:r w:rsidRPr="008476A1">
        <w:rPr>
          <w:rFonts w:ascii="Arial" w:eastAsia="Times New Roman" w:hAnsi="Arial" w:cs="Arial"/>
          <w:sz w:val="24"/>
          <w:szCs w:val="24"/>
        </w:rPr>
        <w:t>12.6. Оповещение о начале общественных обсуждений или публичных слушаний  содержит: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8" w:name="dst2122"/>
      <w:bookmarkEnd w:id="18"/>
      <w:r w:rsidRPr="008476A1">
        <w:rPr>
          <w:rFonts w:ascii="Arial" w:eastAsia="Times New Roman" w:hAnsi="Arial" w:cs="Arial"/>
          <w:sz w:val="24"/>
          <w:szCs w:val="24"/>
        </w:rPr>
        <w:t>1) информацию о проекте, подлежащем рассмотрению на общественных обсуждениях или публичных слушаниях, и перечень информационных материалов к такому проекту;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9" w:name="dst2123"/>
      <w:bookmarkEnd w:id="19"/>
      <w:r w:rsidRPr="008476A1">
        <w:rPr>
          <w:rFonts w:ascii="Arial" w:eastAsia="Times New Roman" w:hAnsi="Arial" w:cs="Arial"/>
          <w:sz w:val="24"/>
          <w:szCs w:val="24"/>
        </w:rPr>
        <w:t>2) информацию о порядке и сроках проведения общественных обсуждений или публичных слушаний по проекту, подлежащему рассмотрению на общественных обсуждениях или публичных слушаниях;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0" w:name="dst2124"/>
      <w:bookmarkEnd w:id="20"/>
      <w:r w:rsidRPr="008476A1">
        <w:rPr>
          <w:rFonts w:ascii="Arial" w:eastAsia="Times New Roman" w:hAnsi="Arial" w:cs="Arial"/>
          <w:sz w:val="24"/>
          <w:szCs w:val="24"/>
        </w:rPr>
        <w:t>3) информацию о месте, дате открытия экспозиции или экспозиций проекта, подлежащего рассмотрению на общественных обсуждениях или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1" w:name="dst2125"/>
      <w:bookmarkEnd w:id="21"/>
      <w:r w:rsidRPr="008476A1">
        <w:rPr>
          <w:rFonts w:ascii="Arial" w:eastAsia="Times New Roman" w:hAnsi="Arial" w:cs="Arial"/>
          <w:sz w:val="24"/>
          <w:szCs w:val="24"/>
        </w:rPr>
        <w:t>4) информацию 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обсуждениях или публичных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2" w:name="dst2126"/>
      <w:bookmarkEnd w:id="22"/>
      <w:r w:rsidRPr="008476A1">
        <w:rPr>
          <w:rFonts w:ascii="Arial" w:eastAsia="Times New Roman" w:hAnsi="Arial" w:cs="Arial"/>
          <w:sz w:val="24"/>
          <w:szCs w:val="24"/>
        </w:rPr>
        <w:t xml:space="preserve">12.7. 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 с использованием которых будут проводиться общественные обсуждения. Оповещение о начале публичных слушаний также должно содержать </w:t>
      </w:r>
      <w:r w:rsidRPr="008476A1">
        <w:rPr>
          <w:rFonts w:ascii="Arial" w:eastAsia="Times New Roman" w:hAnsi="Arial" w:cs="Arial"/>
          <w:sz w:val="24"/>
          <w:szCs w:val="24"/>
        </w:rPr>
        <w:lastRenderedPageBreak/>
        <w:t>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3" w:name="dst2127"/>
      <w:bookmarkEnd w:id="23"/>
      <w:r w:rsidRPr="008476A1">
        <w:rPr>
          <w:rFonts w:ascii="Arial" w:eastAsia="Times New Roman" w:hAnsi="Arial" w:cs="Arial"/>
          <w:sz w:val="24"/>
          <w:szCs w:val="24"/>
        </w:rPr>
        <w:t>12.8. Оповещение о начале общественных обсуждений или публичных слушаний: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4" w:name="dst2128"/>
      <w:bookmarkEnd w:id="24"/>
      <w:r w:rsidRPr="008476A1">
        <w:rPr>
          <w:rFonts w:ascii="Arial" w:eastAsia="Times New Roman" w:hAnsi="Arial" w:cs="Arial"/>
          <w:sz w:val="24"/>
          <w:szCs w:val="24"/>
        </w:rPr>
        <w:t xml:space="preserve">1) не позднее,  чем за семь дней до дня размещения на официальном сайте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 Алтайского края  проекта, подлежащего рассмотрению на общественных обсуждениях или публичных слушаниях, подлежит опубликованию в порядке, установленном для официального опубликования муниципальных правовых актов, иной официальной информации; </w:t>
      </w:r>
      <w:bookmarkStart w:id="25" w:name="dst2129"/>
      <w:bookmarkEnd w:id="25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2) распространяется на информационных стендах, оборудованных около здания  администрации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 части 3 настоящей статьи (далее - территория, в пределах которой проводятся общественные обсуждения или публичные слушания), иными способами, обеспечивающими доступ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участников общественных обсуждений или публичных слушаний к указанной информации.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6" w:name="dst2130"/>
      <w:bookmarkEnd w:id="26"/>
      <w:r w:rsidRPr="008476A1">
        <w:rPr>
          <w:rFonts w:ascii="Arial" w:eastAsia="Times New Roman" w:hAnsi="Arial" w:cs="Arial"/>
          <w:sz w:val="24"/>
          <w:szCs w:val="24"/>
        </w:rPr>
        <w:t xml:space="preserve">12.9. В течение всего периода размещения в соответствии с пунктом 2 части 4 и пунктом 2 части 5 настоящей статьи проекта, подлежащего рассмотрению на общественных обсуждениях или публичных слушаниях, и информационных материалов к нему проводятся экспозиция или экспозиции такого проекта. В ходе работы экспозиции должны быть организованы консультирование посетителей экспозиции, распространение информационных материалов о проекте, подлежащем рассмотрению на общественных обсуждениях или публичных слушаниях. Консультирование посетителей экспозиции осуществляется представителями   комиссии по землепользованию и застройке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и (или) разработчика проекта, подлежащего рассмотрению на общественных обсуждениях или публичных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7" w:name="dst2131"/>
      <w:bookmarkEnd w:id="27"/>
      <w:r w:rsidRPr="008476A1">
        <w:rPr>
          <w:rFonts w:ascii="Arial" w:eastAsia="Times New Roman" w:hAnsi="Arial" w:cs="Arial"/>
          <w:sz w:val="24"/>
          <w:szCs w:val="24"/>
        </w:rPr>
        <w:t xml:space="preserve">12.10.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В период размещения в соответствии с пунктом 2 части 4 и пунктом 2 части 5 настоящей статьи проекта, подлежащего рассмотрению на общественных обсуждениях или публичных слушаниях, и информационных материалов к нему и проведения экспозиции или экспозиций такого проекта участники общественных обсуждений или публичных слушаний, прошедшие в соответствии с частью 12 настоящей статьи идентификацию, имеют право вносить предложения и замечания, касающиеся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такого проекта: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8" w:name="dst2132"/>
      <w:bookmarkEnd w:id="28"/>
      <w:r w:rsidRPr="008476A1">
        <w:rPr>
          <w:rFonts w:ascii="Arial" w:eastAsia="Times New Roman" w:hAnsi="Arial" w:cs="Arial"/>
          <w:sz w:val="24"/>
          <w:szCs w:val="24"/>
        </w:rPr>
        <w:t xml:space="preserve">1) посредством официального 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9" w:name="dst2133"/>
      <w:bookmarkEnd w:id="29"/>
      <w:r w:rsidRPr="008476A1">
        <w:rPr>
          <w:rFonts w:ascii="Arial" w:eastAsia="Times New Roman" w:hAnsi="Arial" w:cs="Arial"/>
          <w:sz w:val="24"/>
          <w:szCs w:val="24"/>
        </w:rPr>
        <w:t>2)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0" w:name="dst3549"/>
      <w:bookmarkStart w:id="31" w:name="dst2134"/>
      <w:bookmarkEnd w:id="30"/>
      <w:bookmarkEnd w:id="31"/>
      <w:r w:rsidRPr="008476A1">
        <w:rPr>
          <w:rFonts w:ascii="Arial" w:eastAsia="Times New Roman" w:hAnsi="Arial" w:cs="Arial"/>
          <w:sz w:val="24"/>
          <w:szCs w:val="24"/>
        </w:rPr>
        <w:t>3) в письменной форме или в форме электронного документа в адрес организатора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2" w:name="dst2135"/>
      <w:bookmarkEnd w:id="32"/>
      <w:r w:rsidRPr="008476A1">
        <w:rPr>
          <w:rFonts w:ascii="Arial" w:eastAsia="Times New Roman" w:hAnsi="Arial" w:cs="Arial"/>
          <w:sz w:val="24"/>
          <w:szCs w:val="24"/>
        </w:rPr>
        <w:t>4)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3" w:name="dst2136"/>
      <w:bookmarkEnd w:id="33"/>
      <w:r w:rsidRPr="008476A1">
        <w:rPr>
          <w:rFonts w:ascii="Arial" w:eastAsia="Times New Roman" w:hAnsi="Arial" w:cs="Arial"/>
          <w:sz w:val="24"/>
          <w:szCs w:val="24"/>
        </w:rPr>
        <w:t>12.11. Предложения и замечания, внесенные в соответствии с частью 10 настоящей статьи, подлежат регистрации, а также обязательному рассмотрению организатором общественных обсуждений или публичных слушаний, за исключением случая, предусмотренного частью 15 настоящей статьи.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4" w:name="dst2137"/>
      <w:bookmarkEnd w:id="34"/>
      <w:r w:rsidRPr="008476A1">
        <w:rPr>
          <w:rFonts w:ascii="Arial" w:eastAsia="Times New Roman" w:hAnsi="Arial" w:cs="Arial"/>
          <w:sz w:val="24"/>
          <w:szCs w:val="24"/>
        </w:rPr>
        <w:t xml:space="preserve">12.12. Участники общественных обсуждений или публичных слушаний в целях идентификации представляют сведения о себе (фамилию, имя, отчество (при </w:t>
      </w:r>
      <w:r w:rsidRPr="008476A1">
        <w:rPr>
          <w:rFonts w:ascii="Arial" w:eastAsia="Times New Roman" w:hAnsi="Arial" w:cs="Arial"/>
          <w:sz w:val="24"/>
          <w:szCs w:val="24"/>
        </w:rPr>
        <w:lastRenderedPageBreak/>
        <w:t xml:space="preserve">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Участники общественных обсуждений или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5" w:name="dst2138"/>
      <w:bookmarkEnd w:id="35"/>
      <w:r w:rsidRPr="008476A1">
        <w:rPr>
          <w:rFonts w:ascii="Arial" w:eastAsia="Times New Roman" w:hAnsi="Arial" w:cs="Arial"/>
          <w:sz w:val="24"/>
          <w:szCs w:val="24"/>
        </w:rPr>
        <w:t>12.13. Не требуется представление указанных в части 12 настоящей статьи документов, подтверждающих 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лиц), если данными лицами вносятся предложения и замечания, касающиеся проекта, подлежащего рассмотрению на общественных обсуждениях, посредством официального сайта  (при условии, что эти сведения содержатся на официальном сайте). При этом для подтверждения сведений, указанных в части 12 настоящей статьи, может использоваться единая система идентификац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ии и ау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>тентификации.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6" w:name="dst2139"/>
      <w:bookmarkEnd w:id="36"/>
      <w:r w:rsidRPr="008476A1">
        <w:rPr>
          <w:rFonts w:ascii="Arial" w:eastAsia="Times New Roman" w:hAnsi="Arial" w:cs="Arial"/>
          <w:sz w:val="24"/>
          <w:szCs w:val="24"/>
        </w:rPr>
        <w:t>12.14. 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 законом от 27 июля 2006 года N 152-ФЗ "О персональных данных".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7" w:name="dst2140"/>
      <w:bookmarkEnd w:id="37"/>
      <w:r w:rsidRPr="008476A1">
        <w:rPr>
          <w:rFonts w:ascii="Arial" w:eastAsia="Times New Roman" w:hAnsi="Arial" w:cs="Arial"/>
          <w:sz w:val="24"/>
          <w:szCs w:val="24"/>
        </w:rPr>
        <w:t>12.15. Предложения и замечания, внесенные в соответствии с частью 10 настоящей статьи, не рассматриваются в случае выявления факта представления участником общественных обсуждений или публичных слушаний недостоверных сведений.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8" w:name="dst2141"/>
      <w:bookmarkEnd w:id="38"/>
      <w:r w:rsidRPr="008476A1">
        <w:rPr>
          <w:rFonts w:ascii="Arial" w:eastAsia="Times New Roman" w:hAnsi="Arial" w:cs="Arial"/>
          <w:sz w:val="24"/>
          <w:szCs w:val="24"/>
        </w:rPr>
        <w:t xml:space="preserve">12.16. Организатором общественных обсуждений или публичных слушаний обеспечивается равный доступ к проекту, подлежащему рассмотрению на общественных обсуждениях или публичных слушаниях, всех участников общественных обсуждений или публичных слушаний (в том числе путем предоставления при проведении общественных обсуждений доступа к официальному сайту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края). </w:t>
      </w:r>
      <w:bookmarkStart w:id="39" w:name="dst2142"/>
      <w:bookmarkEnd w:id="39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12.17. Официальный сайт  должен обеспечивать возможность: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0" w:name="dst2143"/>
      <w:bookmarkEnd w:id="40"/>
      <w:r w:rsidRPr="008476A1">
        <w:rPr>
          <w:rFonts w:ascii="Arial" w:eastAsia="Times New Roman" w:hAnsi="Arial" w:cs="Arial"/>
          <w:sz w:val="24"/>
          <w:szCs w:val="24"/>
        </w:rPr>
        <w:t>1) проверки участниками общественных обсуждений полноты и достоверности отражения на официальном сайте  внесенных ими предложений и замечаний;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1" w:name="dst2144"/>
      <w:bookmarkEnd w:id="41"/>
      <w:r w:rsidRPr="008476A1">
        <w:rPr>
          <w:rFonts w:ascii="Arial" w:eastAsia="Times New Roman" w:hAnsi="Arial" w:cs="Arial"/>
          <w:sz w:val="24"/>
          <w:szCs w:val="24"/>
        </w:rPr>
        <w:t>2) представления информации о результатах общественных обсуждений, количестве участников общественных обсуждений.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2" w:name="dst2145"/>
      <w:bookmarkEnd w:id="42"/>
      <w:r w:rsidRPr="008476A1">
        <w:rPr>
          <w:rFonts w:ascii="Arial" w:eastAsia="Times New Roman" w:hAnsi="Arial" w:cs="Arial"/>
          <w:sz w:val="24"/>
          <w:szCs w:val="24"/>
        </w:rPr>
        <w:t>12.18. Организатор общественных обсуждений или публичных слушаний подготавливает и оформляет протокол общественных обсуждений или публичных слушаний, в котором указываются: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3" w:name="dst2146"/>
      <w:bookmarkEnd w:id="43"/>
      <w:r w:rsidRPr="008476A1">
        <w:rPr>
          <w:rFonts w:ascii="Arial" w:eastAsia="Times New Roman" w:hAnsi="Arial" w:cs="Arial"/>
          <w:sz w:val="24"/>
          <w:szCs w:val="24"/>
        </w:rPr>
        <w:t>1) дата оформления протокола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4" w:name="dst2147"/>
      <w:bookmarkEnd w:id="44"/>
      <w:r w:rsidRPr="008476A1">
        <w:rPr>
          <w:rFonts w:ascii="Arial" w:eastAsia="Times New Roman" w:hAnsi="Arial" w:cs="Arial"/>
          <w:sz w:val="24"/>
          <w:szCs w:val="24"/>
        </w:rPr>
        <w:t>2) информация об организаторе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5" w:name="dst2148"/>
      <w:bookmarkEnd w:id="45"/>
      <w:r w:rsidRPr="008476A1">
        <w:rPr>
          <w:rFonts w:ascii="Arial" w:eastAsia="Times New Roman" w:hAnsi="Arial" w:cs="Arial"/>
          <w:sz w:val="24"/>
          <w:szCs w:val="24"/>
        </w:rPr>
        <w:t>3)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6" w:name="dst2149"/>
      <w:bookmarkEnd w:id="46"/>
      <w:r w:rsidRPr="008476A1">
        <w:rPr>
          <w:rFonts w:ascii="Arial" w:eastAsia="Times New Roman" w:hAnsi="Arial" w:cs="Arial"/>
          <w:sz w:val="24"/>
          <w:szCs w:val="24"/>
        </w:rPr>
        <w:lastRenderedPageBreak/>
        <w:t>4)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пределах которой проводятся общественные обсуждения или публичные слушания;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7" w:name="dst2150"/>
      <w:bookmarkEnd w:id="47"/>
      <w:r w:rsidRPr="008476A1">
        <w:rPr>
          <w:rFonts w:ascii="Arial" w:eastAsia="Times New Roman" w:hAnsi="Arial" w:cs="Arial"/>
          <w:sz w:val="24"/>
          <w:szCs w:val="24"/>
        </w:rPr>
        <w:t>5)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8" w:name="dst2151"/>
      <w:bookmarkEnd w:id="48"/>
      <w:r w:rsidRPr="008476A1">
        <w:rPr>
          <w:rFonts w:ascii="Arial" w:eastAsia="Times New Roman" w:hAnsi="Arial" w:cs="Arial"/>
          <w:sz w:val="24"/>
          <w:szCs w:val="24"/>
        </w:rPr>
        <w:t xml:space="preserve">12.19.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обсуждений или публичных слушаний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  <w:proofErr w:type="gramEnd"/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49" w:name="dst2152"/>
      <w:bookmarkEnd w:id="49"/>
      <w:r w:rsidRPr="008476A1">
        <w:rPr>
          <w:rFonts w:ascii="Arial" w:eastAsia="Times New Roman" w:hAnsi="Arial" w:cs="Arial"/>
          <w:sz w:val="24"/>
          <w:szCs w:val="24"/>
        </w:rPr>
        <w:t>12.20. Участник общественных обсуждений или публичных слушаний, который внес предложения и замечания, касающиеся проекта, рассмотренного на общественных обсуждениях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предложения и замечания.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0" w:name="dst2153"/>
      <w:bookmarkEnd w:id="50"/>
      <w:r w:rsidRPr="008476A1">
        <w:rPr>
          <w:rFonts w:ascii="Arial" w:eastAsia="Times New Roman" w:hAnsi="Arial" w:cs="Arial"/>
          <w:sz w:val="24"/>
          <w:szCs w:val="24"/>
        </w:rPr>
        <w:t>12.21.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1" w:name="dst2154"/>
      <w:bookmarkEnd w:id="51"/>
      <w:r w:rsidRPr="008476A1">
        <w:rPr>
          <w:rFonts w:ascii="Arial" w:eastAsia="Times New Roman" w:hAnsi="Arial" w:cs="Arial"/>
          <w:sz w:val="24"/>
          <w:szCs w:val="24"/>
        </w:rPr>
        <w:t>12.22. В заключении о результатах общественных обсуждений или публичных слушаний должны быть указаны: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2" w:name="dst2155"/>
      <w:bookmarkEnd w:id="52"/>
      <w:r w:rsidRPr="008476A1">
        <w:rPr>
          <w:rFonts w:ascii="Arial" w:eastAsia="Times New Roman" w:hAnsi="Arial" w:cs="Arial"/>
          <w:sz w:val="24"/>
          <w:szCs w:val="24"/>
        </w:rPr>
        <w:t>1) дата оформления заключения о результатах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3" w:name="dst2156"/>
      <w:bookmarkEnd w:id="53"/>
      <w:r w:rsidRPr="008476A1">
        <w:rPr>
          <w:rFonts w:ascii="Arial" w:eastAsia="Times New Roman" w:hAnsi="Arial" w:cs="Arial"/>
          <w:sz w:val="24"/>
          <w:szCs w:val="24"/>
        </w:rPr>
        <w:t>2) наименование проекта, рассмотренного на общественных обсуждениях или публичных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публичных слушаниях;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4" w:name="dst2157"/>
      <w:bookmarkEnd w:id="54"/>
      <w:r w:rsidRPr="008476A1">
        <w:rPr>
          <w:rFonts w:ascii="Arial" w:eastAsia="Times New Roman" w:hAnsi="Arial" w:cs="Arial"/>
          <w:sz w:val="24"/>
          <w:szCs w:val="24"/>
        </w:rPr>
        <w:t>3) реквизиты протокола общественных обсуждений или публичных слушаний, на основании которого подготовлено заключение о результатах общественных обсуждений или публичных слушаний;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5" w:name="dst2158"/>
      <w:bookmarkEnd w:id="55"/>
      <w:proofErr w:type="gramStart"/>
      <w:r w:rsidRPr="008476A1">
        <w:rPr>
          <w:rFonts w:ascii="Arial" w:eastAsia="Times New Roman" w:hAnsi="Arial" w:cs="Arial"/>
          <w:sz w:val="24"/>
          <w:szCs w:val="24"/>
        </w:rPr>
        <w:t>4)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замечаний;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6" w:name="dst2159"/>
      <w:bookmarkEnd w:id="56"/>
      <w:r w:rsidRPr="008476A1">
        <w:rPr>
          <w:rFonts w:ascii="Arial" w:eastAsia="Times New Roman" w:hAnsi="Arial" w:cs="Arial"/>
          <w:sz w:val="24"/>
          <w:szCs w:val="24"/>
        </w:rPr>
        <w:t>5)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7" w:name="dst2160"/>
      <w:bookmarkEnd w:id="57"/>
      <w:r w:rsidRPr="008476A1">
        <w:rPr>
          <w:rFonts w:ascii="Arial" w:eastAsia="Times New Roman" w:hAnsi="Arial" w:cs="Arial"/>
          <w:sz w:val="24"/>
          <w:szCs w:val="24"/>
        </w:rPr>
        <w:lastRenderedPageBreak/>
        <w:t xml:space="preserve">12.23. Заключение о результатах общественных обсуждений или публичных слушаний подлежит опубликованию   </w:t>
      </w:r>
      <w:bookmarkStart w:id="58" w:name="dst2161"/>
      <w:bookmarkEnd w:id="58"/>
      <w:r w:rsidRPr="008476A1">
        <w:rPr>
          <w:rFonts w:ascii="Arial" w:eastAsia="Times New Roman" w:hAnsi="Arial" w:cs="Arial"/>
          <w:sz w:val="24"/>
          <w:szCs w:val="24"/>
        </w:rPr>
        <w:t>на страничке «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сборнике нормативно-правовых актов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     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12.24.1.  Срок проведения общественных обсуждений или публичных слушаний по проекту генерального плана с момента оповещения жителей муниципального  образования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об их проведении до дня опубликования заключения о результатах общественных обсуждений или публичных не может быть менее одного месяца и более трех месяцев.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В случае, указанном в части 7.1 статьи 25 Градостроительного Кодекса, срок проведения общественных обсуждений или публичных слушаний по проекту, предусматривающему внесение изменений в генеральный план,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таких общественных обсуждений или публичных слушаний не может быть менее одного месяца и более двух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месяцев.    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12.24.2.  Продолжительность общественных обсуждений или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проекта.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В случае подготовки  изменений в правила землепользования и застройки в части внесения изменений в градостроительный регламент, установленный для конкретной территориальной зоны, а также в случае подготовки изменений в правила землепользования и застройки в связи с принятием решения о комплексном развитии территории,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зоны, для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которой установлен такой градостроительный регламент, в границах территории, подлежащей комплексному развитию. В этих случаях срок проведения общественных обсуждений или публичных слушаний не может быть более чем один месяц.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12.24.3.  Срок проведения общественных обсуждений или публичных слушаний по проектам планировки и межевания территории со дня оповещения жителей муниципального образования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 об их проведении до дня опубликования заключения о результатах общественных обсуждений или публичных слушаний не может быть менее одного месяца и более трех месяцев.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12.24.4. 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Срок проведения общественных обсуждений или публичных слушаний по проектам решений о предоставлении разрешений на условно разрешенный вид использования земельного участка или объекта капитального строительства со дня оповещения жителей муниципального образования 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 об их проведении до дня опубликования заключения о результатах общественных обсуждений или публичных слушаний не может быть более одного месяца.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Расходы,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использования, несет физическое или юридическое лицо, заинтересованное в предоставлении такого разрешения.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12.24.5. 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 xml:space="preserve">Срок проведения общественных обсуждений или публичных слушаний по проектам решений о предоставлении разрешений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со дня оповещения жителей муниципального образования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lastRenderedPageBreak/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 об их проведении до дня опубликования заключения о результатах общественных обсуждений или публичных слушаний не может быть более одного месяца.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12.24.6.  Организатором общественных обсуждений или публичных слушаний является Комиссия по землепользованию и застройке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 Алтайского края. 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12.24.7.  Размещение 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проектов, подлежащих рассмотрению на публичных слушаниях или общественных обсуждений  осуществляется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 на страничке «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ский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сельсовет» официального Интернет-сайта Администрации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 Алтайского края, сборнике нормативно-правовых актов </w:t>
      </w:r>
      <w:proofErr w:type="spellStart"/>
      <w:r w:rsidR="00480BB4">
        <w:rPr>
          <w:rFonts w:ascii="Arial" w:eastAsia="Times New Roman" w:hAnsi="Arial" w:cs="Arial"/>
          <w:sz w:val="24"/>
          <w:szCs w:val="24"/>
        </w:rPr>
        <w:t>Новоиушин</w:t>
      </w:r>
      <w:r w:rsidRPr="008476A1">
        <w:rPr>
          <w:rFonts w:ascii="Arial" w:eastAsia="Times New Roman" w:hAnsi="Arial" w:cs="Arial"/>
          <w:sz w:val="24"/>
          <w:szCs w:val="24"/>
        </w:rPr>
        <w:t>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Pr="008476A1">
        <w:rPr>
          <w:rFonts w:ascii="Arial" w:eastAsia="Times New Roman" w:hAnsi="Arial" w:cs="Arial"/>
          <w:sz w:val="24"/>
          <w:szCs w:val="24"/>
        </w:rPr>
        <w:t xml:space="preserve"> района».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59" w:name="dst2169"/>
      <w:bookmarkEnd w:id="59"/>
      <w:r w:rsidRPr="008476A1">
        <w:rPr>
          <w:rFonts w:ascii="Arial" w:eastAsia="Times New Roman" w:hAnsi="Arial" w:cs="Arial"/>
          <w:sz w:val="24"/>
          <w:szCs w:val="24"/>
        </w:rPr>
        <w:t>12.25. Срок проведения общественных обсуждений или публичных слушаний по проектам правил благоустройства территорий  сельсовета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и не может быть менее одного месяца и более трех месяцев.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60" w:name="dst3323"/>
      <w:bookmarkEnd w:id="60"/>
      <w:r w:rsidRPr="008476A1">
        <w:rPr>
          <w:rFonts w:ascii="Arial" w:eastAsia="Times New Roman" w:hAnsi="Arial" w:cs="Arial"/>
          <w:sz w:val="24"/>
          <w:szCs w:val="24"/>
        </w:rPr>
        <w:t>12.26. В случае</w:t>
      </w:r>
      <w:proofErr w:type="gramStart"/>
      <w:r w:rsidRPr="008476A1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Pr="008476A1">
        <w:rPr>
          <w:rFonts w:ascii="Arial" w:eastAsia="Times New Roman" w:hAnsi="Arial" w:cs="Arial"/>
          <w:sz w:val="24"/>
          <w:szCs w:val="24"/>
        </w:rPr>
        <w:t xml:space="preserve"> если для реализации решения о комплексном развитии территории требуется внесение изменений в генеральный план поселения, по решению главы сельсовета, допускается одновременное проведение публичных слушаний и (или) общественных обсуждений по проектам, предусматривающим внесение изменений в генеральный план поселения, и по проекту документации по планировке территории, подлежащей комплексному развитию.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13. Финансирование публичных слушаний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13.1. Организация и проведение публичных слушаний, за исключением публичных слушаний по отдельным проектам градостроительных решений, является расходным обязательством муниципального образования.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Финансирование материально-технического и информационного обеспечения организации и проведения публичных слушаний производится в пределах средств, предусмотренных на эти цели в бюджете муниципального образования на соответствующий финансовый год.</w:t>
      </w:r>
    </w:p>
    <w:p w:rsidR="00746BBF" w:rsidRPr="008476A1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13.2. Организация и проведение публичных слушаний по проектам генерального плана, правил землепользования и застройки, планировки территорий и межевания территории, проектам правил благоустройства являются расходными обязательствами муниципального образования.</w:t>
      </w:r>
    </w:p>
    <w:p w:rsidR="00746BBF" w:rsidRDefault="00746BBF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80BB4" w:rsidRPr="008476A1" w:rsidRDefault="00480BB4" w:rsidP="00746B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1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lastRenderedPageBreak/>
        <w:t>Приложение</w:t>
      </w:r>
    </w:p>
    <w:p w:rsidR="00746BBF" w:rsidRPr="008476A1" w:rsidRDefault="00746BBF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                                   к По</w:t>
      </w:r>
      <w:r w:rsidR="00480BB4">
        <w:rPr>
          <w:rFonts w:ascii="Arial" w:eastAsia="Times New Roman" w:hAnsi="Arial" w:cs="Arial"/>
          <w:sz w:val="24"/>
          <w:szCs w:val="24"/>
        </w:rPr>
        <w:t xml:space="preserve">ложению о порядке организации и </w:t>
      </w:r>
      <w:r w:rsidRPr="008476A1">
        <w:rPr>
          <w:rFonts w:ascii="Arial" w:eastAsia="Times New Roman" w:hAnsi="Arial" w:cs="Arial"/>
          <w:sz w:val="24"/>
          <w:szCs w:val="24"/>
        </w:rPr>
        <w:t>проведения</w:t>
      </w:r>
    </w:p>
    <w:p w:rsidR="00746BBF" w:rsidRPr="008476A1" w:rsidRDefault="00746BBF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публичных слушаний в муниципальном образовании </w:t>
      </w:r>
    </w:p>
    <w:p w:rsidR="00746BBF" w:rsidRPr="008476A1" w:rsidRDefault="00480BB4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Новоиушин</w:t>
      </w:r>
      <w:r w:rsidR="00746BBF" w:rsidRPr="008476A1">
        <w:rPr>
          <w:rFonts w:ascii="Arial" w:eastAsia="Times New Roman" w:hAnsi="Arial" w:cs="Arial"/>
          <w:sz w:val="24"/>
          <w:szCs w:val="24"/>
        </w:rPr>
        <w:t xml:space="preserve">ский сельсовет </w:t>
      </w:r>
      <w:proofErr w:type="spellStart"/>
      <w:r w:rsidR="00746BBF" w:rsidRPr="008476A1">
        <w:rPr>
          <w:rFonts w:ascii="Arial" w:eastAsia="Times New Roman" w:hAnsi="Arial" w:cs="Arial"/>
          <w:sz w:val="24"/>
          <w:szCs w:val="24"/>
        </w:rPr>
        <w:t>Тогульского</w:t>
      </w:r>
      <w:proofErr w:type="spellEnd"/>
      <w:r w:rsidR="00746BBF" w:rsidRPr="008476A1">
        <w:rPr>
          <w:rFonts w:ascii="Arial" w:eastAsia="Times New Roman" w:hAnsi="Arial" w:cs="Arial"/>
          <w:sz w:val="24"/>
          <w:szCs w:val="24"/>
        </w:rPr>
        <w:t xml:space="preserve"> района</w:t>
      </w:r>
    </w:p>
    <w:p w:rsidR="00746BBF" w:rsidRPr="008476A1" w:rsidRDefault="00746BBF" w:rsidP="00480BB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Алтайского края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РЕГИСТРАЦИОННЫЙ ЛИСТ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участников публичных слушаний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Дата проведения __________ Место проведения __________________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94"/>
        <w:gridCol w:w="2324"/>
        <w:gridCol w:w="1385"/>
        <w:gridCol w:w="1787"/>
        <w:gridCol w:w="1644"/>
        <w:gridCol w:w="1684"/>
      </w:tblGrid>
      <w:tr w:rsidR="00746BBF" w:rsidRPr="008476A1" w:rsidTr="00F373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8476A1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proofErr w:type="spellStart"/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Фамилия, имя, отчество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Год рождения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Паспортные данные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Место жительства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476A1">
              <w:rPr>
                <w:rFonts w:ascii="Arial" w:eastAsia="Times New Roman" w:hAnsi="Arial" w:cs="Arial"/>
                <w:sz w:val="24"/>
                <w:szCs w:val="24"/>
              </w:rPr>
              <w:t>Подпись</w:t>
            </w:r>
          </w:p>
        </w:tc>
      </w:tr>
      <w:tr w:rsidR="00746BBF" w:rsidRPr="008476A1" w:rsidTr="00F373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6BBF" w:rsidRPr="008476A1" w:rsidTr="00F373E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BF" w:rsidRPr="008476A1" w:rsidRDefault="00746BBF" w:rsidP="00F373E7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>Подпись регистратора ________________________________________</w:t>
      </w:r>
    </w:p>
    <w:p w:rsidR="00746BBF" w:rsidRPr="008476A1" w:rsidRDefault="00746BBF" w:rsidP="00746BB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476A1">
        <w:rPr>
          <w:rFonts w:ascii="Arial" w:eastAsia="Times New Roman" w:hAnsi="Arial" w:cs="Arial"/>
          <w:sz w:val="24"/>
          <w:szCs w:val="24"/>
        </w:rPr>
        <w:t xml:space="preserve">                                    Ф.И.О.</w:t>
      </w:r>
    </w:p>
    <w:p w:rsidR="00746BBF" w:rsidRPr="008476A1" w:rsidRDefault="00746BBF" w:rsidP="00746B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746BBF" w:rsidRPr="008476A1" w:rsidRDefault="00746BBF" w:rsidP="00746BBF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46BBF" w:rsidRPr="008476A1" w:rsidRDefault="00746BBF" w:rsidP="00746BBF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46BBF" w:rsidRPr="008476A1" w:rsidRDefault="00746BBF" w:rsidP="00746BBF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46BBF" w:rsidRPr="008476A1" w:rsidRDefault="00746BBF" w:rsidP="00746BBF">
      <w:pPr>
        <w:rPr>
          <w:rFonts w:ascii="Arial" w:hAnsi="Arial" w:cs="Arial"/>
          <w:sz w:val="24"/>
          <w:szCs w:val="24"/>
        </w:rPr>
      </w:pPr>
      <w:bookmarkStart w:id="61" w:name="_GoBack"/>
      <w:bookmarkEnd w:id="61"/>
    </w:p>
    <w:p w:rsidR="005440A5" w:rsidRPr="008476A1" w:rsidRDefault="005440A5">
      <w:pPr>
        <w:rPr>
          <w:rFonts w:ascii="Arial" w:hAnsi="Arial" w:cs="Arial"/>
          <w:sz w:val="24"/>
          <w:szCs w:val="24"/>
        </w:rPr>
      </w:pPr>
    </w:p>
    <w:sectPr w:rsidR="005440A5" w:rsidRPr="008476A1" w:rsidSect="00901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6BBF"/>
    <w:rsid w:val="00183A7D"/>
    <w:rsid w:val="00480BB4"/>
    <w:rsid w:val="005440A5"/>
    <w:rsid w:val="00746BBF"/>
    <w:rsid w:val="007A382B"/>
    <w:rsid w:val="008476A1"/>
    <w:rsid w:val="00E66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6A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40102656" TargetMode="External"/><Relationship Id="rId5" Type="http://schemas.openxmlformats.org/officeDocument/2006/relationships/hyperlink" Target="https://docs.cntd.ru/document/9004937" TargetMode="External"/><Relationship Id="rId4" Type="http://schemas.openxmlformats.org/officeDocument/2006/relationships/hyperlink" Target="https://docs.cntd.ru/document/13120623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15</Pages>
  <Words>6571</Words>
  <Characters>37456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Novoiushino</dc:creator>
  <cp:keywords/>
  <dc:description/>
  <cp:lastModifiedBy>Novoiushino</cp:lastModifiedBy>
  <cp:revision>3</cp:revision>
  <dcterms:created xsi:type="dcterms:W3CDTF">2026-06-29T01:32:00Z</dcterms:created>
  <dcterms:modified xsi:type="dcterms:W3CDTF">2026-06-29T03:16:00Z</dcterms:modified>
</cp:coreProperties>
</file>